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574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8916"/>
        <w:gridCol w:w="236"/>
        <w:gridCol w:w="258"/>
        <w:gridCol w:w="1025"/>
      </w:tblGrid>
      <w:tr w:rsidR="00F148DF" w:rsidRPr="00F148DF" w:rsidTr="00AB637E">
        <w:trPr>
          <w:trHeight w:val="1615"/>
          <w:tblHeader/>
        </w:trPr>
        <w:tc>
          <w:tcPr>
            <w:tcW w:w="8573" w:type="dxa"/>
            <w:shd w:val="clear" w:color="auto" w:fill="EEECE1" w:themeFill="background2"/>
            <w:tcMar>
              <w:left w:w="360" w:type="dxa"/>
            </w:tcMar>
            <w:vAlign w:val="center"/>
          </w:tcPr>
          <w:p w:rsidR="00F148DF" w:rsidRDefault="00F245B1" w:rsidP="00343FBB">
            <w:pPr>
              <w:pStyle w:val="SenderAddres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HENNA </w:t>
            </w:r>
            <w:r w:rsidR="00C71139">
              <w:rPr>
                <w:color w:val="000000" w:themeColor="text1"/>
              </w:rPr>
              <w:t>FOR SALTLEY STORIES</w:t>
            </w:r>
          </w:p>
          <w:p w:rsidR="00F148DF" w:rsidRPr="00F148DF" w:rsidRDefault="00F148DF" w:rsidP="00343FBB">
            <w:pPr>
              <w:pStyle w:val="SenderAddres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</w:t>
            </w:r>
            <w:r w:rsidR="00F245B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2/17 </w:t>
            </w:r>
          </w:p>
        </w:tc>
        <w:tc>
          <w:tcPr>
            <w:tcW w:w="227" w:type="dxa"/>
            <w:shd w:val="clear" w:color="auto" w:fill="E84C22" w:themeFill="accent1"/>
            <w:vAlign w:val="center"/>
          </w:tcPr>
          <w:p w:rsidR="00A36F67" w:rsidRPr="00F148DF" w:rsidRDefault="00A36F67" w:rsidP="00F6207E">
            <w:pPr>
              <w:rPr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8" w:type="dxa"/>
            <w:shd w:val="clear" w:color="auto" w:fill="7030A0"/>
            <w:vAlign w:val="center"/>
          </w:tcPr>
          <w:p w:rsidR="00A36F67" w:rsidRPr="00F148DF" w:rsidRDefault="00A36F67" w:rsidP="00F6207E">
            <w:pPr>
              <w:rPr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86" w:type="dxa"/>
            <w:shd w:val="clear" w:color="auto" w:fill="00B0F0"/>
            <w:vAlign w:val="center"/>
          </w:tcPr>
          <w:p w:rsidR="00A36F67" w:rsidRPr="00F148DF" w:rsidRDefault="00A36F67" w:rsidP="00F6207E">
            <w:pPr>
              <w:rPr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AB637E" w:rsidRDefault="00AB637E" w:rsidP="00AB637E">
      <w:pPr>
        <w:pStyle w:val="Dat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63E9" wp14:editId="3BDD945F">
                <wp:simplePos x="0" y="0"/>
                <wp:positionH relativeFrom="page">
                  <wp:posOffset>774700</wp:posOffset>
                </wp:positionH>
                <wp:positionV relativeFrom="paragraph">
                  <wp:posOffset>-294005</wp:posOffset>
                </wp:positionV>
                <wp:extent cx="4343400" cy="1574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637E" w:rsidRPr="00AB637E" w:rsidRDefault="00AB637E" w:rsidP="00AB637E">
                            <w:pPr>
                              <w:pStyle w:val="Date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37E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DIGBETH NAMED THIRD HIPPEST AREA IN 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B86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pt;margin-top:-23.15pt;width:342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" filled="f" stroked="f">
                <v:fill o:detectmouseclick="t"/>
                <v:textbox>
                  <w:txbxContent>
                    <w:p w:rsidR="00AB637E" w:rsidRPr="00AB637E" w:rsidRDefault="00AB637E" w:rsidP="00AB637E">
                      <w:pPr>
                        <w:pStyle w:val="Date"/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37E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DIGBETH NAMED THIRD HIPPEST AREA IN UK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37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3952240</wp:posOffset>
            </wp:positionH>
            <wp:positionV relativeFrom="paragraph">
              <wp:posOffset>374650</wp:posOffset>
            </wp:positionV>
            <wp:extent cx="1960245" cy="1304925"/>
            <wp:effectExtent l="0" t="0" r="1905" b="9525"/>
            <wp:wrapTight wrapText="bothSides">
              <wp:wrapPolygon edited="0">
                <wp:start x="0" y="0"/>
                <wp:lineTo x="0" y="21442"/>
                <wp:lineTo x="21411" y="21442"/>
                <wp:lineTo x="21411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1FE" w:rsidRDefault="00D611FE" w:rsidP="00E81135">
      <w:pPr>
        <w:pStyle w:val="Signature"/>
      </w:pPr>
    </w:p>
    <w:p w:rsidR="00E81135" w:rsidRPr="008072F5" w:rsidRDefault="00E81135" w:rsidP="00E81135">
      <w:pPr>
        <w:rPr>
          <w:color w:val="000000" w:themeColor="text1"/>
          <w:sz w:val="24"/>
        </w:rPr>
      </w:pPr>
    </w:p>
    <w:p w:rsidR="00E81135" w:rsidRPr="008072F5" w:rsidRDefault="00E81135" w:rsidP="0022720D">
      <w:pPr>
        <w:rPr>
          <w:rFonts w:asciiTheme="majorHAnsi" w:hAnsiTheme="majorHAnsi" w:cs="Arial"/>
          <w:color w:val="000000" w:themeColor="text1"/>
        </w:rPr>
      </w:pPr>
      <w:r w:rsidRPr="008072F5">
        <w:rPr>
          <w:color w:val="000000" w:themeColor="text1"/>
        </w:rPr>
        <w:t>Digbeth has been voted as third hippest area in the UK after it was named by the Travel Supermarket’s Hip Hang Out. The city was surely voted as this</w:t>
      </w:r>
      <w:r w:rsidR="00AD565F" w:rsidRPr="008072F5">
        <w:rPr>
          <w:color w:val="000000" w:themeColor="text1"/>
        </w:rPr>
        <w:t xml:space="preserve">, </w:t>
      </w:r>
      <w:r w:rsidRPr="008072F5">
        <w:rPr>
          <w:color w:val="000000" w:themeColor="text1"/>
        </w:rPr>
        <w:t xml:space="preserve">due to its influential street art almost everywhere. </w:t>
      </w:r>
      <w:r w:rsidR="0022720D" w:rsidRPr="008072F5">
        <w:rPr>
          <w:color w:val="000000" w:themeColor="text1"/>
        </w:rPr>
        <w:t xml:space="preserve">This will bring great tourism because it really brings Birmingham as a whole on the </w:t>
      </w:r>
      <w:r w:rsidR="00AD565F" w:rsidRPr="008072F5">
        <w:rPr>
          <w:color w:val="000000" w:themeColor="text1"/>
        </w:rPr>
        <w:t>map.</w:t>
      </w:r>
      <w:r w:rsidR="0022720D" w:rsidRPr="008072F5">
        <w:rPr>
          <w:color w:val="000000" w:themeColor="text1"/>
        </w:rPr>
        <w:t xml:space="preserve"> </w:t>
      </w:r>
      <w:r w:rsidR="004C1260" w:rsidRPr="008072F5">
        <w:rPr>
          <w:color w:val="000000" w:themeColor="text1"/>
        </w:rPr>
        <w:t xml:space="preserve">Digbeth is filled with creative culture and its unreal </w:t>
      </w:r>
      <w:r w:rsidR="00CF0F1D" w:rsidRPr="008072F5">
        <w:rPr>
          <w:rFonts w:asciiTheme="majorHAnsi" w:hAnsiTheme="majorHAnsi" w:cs="Arial"/>
          <w:color w:val="000000" w:themeColor="text1"/>
        </w:rPr>
        <w:t>urbanity.</w:t>
      </w:r>
      <w:r w:rsidR="004C1260" w:rsidRPr="008072F5">
        <w:rPr>
          <w:rFonts w:asciiTheme="majorHAnsi" w:hAnsiTheme="majorHAnsi" w:cs="Arial"/>
          <w:color w:val="000000" w:themeColor="text1"/>
        </w:rPr>
        <w:t xml:space="preserve"> </w:t>
      </w:r>
    </w:p>
    <w:p w:rsidR="00EE4F02" w:rsidRPr="008072F5" w:rsidRDefault="004C1260" w:rsidP="0022720D">
      <w:pPr>
        <w:rPr>
          <w:color w:val="000000" w:themeColor="text1"/>
        </w:rPr>
      </w:pPr>
      <w:r w:rsidRPr="008072F5">
        <w:rPr>
          <w:rFonts w:asciiTheme="majorHAnsi" w:hAnsiTheme="majorHAnsi" w:cs="Arial"/>
          <w:color w:val="000000" w:themeColor="text1"/>
        </w:rPr>
        <w:t>Digb</w:t>
      </w:r>
      <w:r w:rsidR="00CF0F1D" w:rsidRPr="008072F5">
        <w:rPr>
          <w:rFonts w:asciiTheme="majorHAnsi" w:hAnsiTheme="majorHAnsi" w:cs="Arial"/>
          <w:color w:val="000000" w:themeColor="text1"/>
        </w:rPr>
        <w:t>eth was also ranked on a</w:t>
      </w:r>
      <w:r w:rsidR="00F245B1">
        <w:rPr>
          <w:rFonts w:asciiTheme="majorHAnsi" w:hAnsiTheme="majorHAnsi" w:cs="Arial"/>
          <w:color w:val="000000" w:themeColor="text1"/>
        </w:rPr>
        <w:t xml:space="preserve"> variety</w:t>
      </w:r>
      <w:bookmarkStart w:id="0" w:name="_GoBack"/>
      <w:bookmarkEnd w:id="0"/>
      <w:r w:rsidR="00CF0F1D" w:rsidRPr="008072F5">
        <w:rPr>
          <w:rFonts w:asciiTheme="majorHAnsi" w:hAnsiTheme="majorHAnsi" w:cs="Arial"/>
          <w:color w:val="000000" w:themeColor="text1"/>
        </w:rPr>
        <w:t xml:space="preserve"> of things like vintage clothing and solo coffee shops, things that really set the</w:t>
      </w:r>
      <w:r w:rsidR="00C71139">
        <w:rPr>
          <w:rFonts w:asciiTheme="majorHAnsi" w:hAnsiTheme="majorHAnsi" w:cs="Arial"/>
          <w:color w:val="000000" w:themeColor="text1"/>
        </w:rPr>
        <w:t xml:space="preserve"> whole kind of hipster ambiance.</w:t>
      </w:r>
    </w:p>
    <w:p w:rsidR="00EE4F02" w:rsidRPr="00EE4F02" w:rsidRDefault="00EE4F02" w:rsidP="00EE4F02">
      <w:pPr>
        <w:spacing w:after="0" w:line="240" w:lineRule="auto"/>
        <w:textAlignment w:val="bottom"/>
        <w:rPr>
          <w:rFonts w:ascii="Arial" w:eastAsia="Times New Roman" w:hAnsi="Arial" w:cs="Arial"/>
          <w:color w:val="FFFFFF"/>
          <w:sz w:val="15"/>
          <w:szCs w:val="15"/>
          <w:lang w:val="en" w:eastAsia="en-GB"/>
        </w:rPr>
      </w:pPr>
      <w:r w:rsidRPr="00EE4F02">
        <w:rPr>
          <w:rFonts w:ascii="Arial" w:eastAsia="Times New Roman" w:hAnsi="Arial" w:cs="Arial"/>
          <w:color w:val="FFFFFF"/>
          <w:sz w:val="15"/>
          <w:szCs w:val="15"/>
          <w:lang w:val="en" w:eastAsia="en-GB"/>
        </w:rPr>
        <w:t xml:space="preserve">Hip Hangout Score 26 </w:t>
      </w:r>
    </w:p>
    <w:p w:rsidR="00EE4F02" w:rsidRPr="00EE4F02" w:rsidRDefault="00EE4F02" w:rsidP="00EE4F02">
      <w:pPr>
        <w:rPr>
          <w:color w:val="000000" w:themeColor="text1"/>
        </w:rPr>
      </w:pPr>
    </w:p>
    <w:p w:rsidR="004C1260" w:rsidRDefault="00606215" w:rsidP="00EE4F02">
      <w:pPr>
        <w:rPr>
          <w:color w:val="000000" w:themeColor="text1"/>
        </w:rPr>
      </w:pPr>
      <w:r w:rsidRPr="008072F5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0783CE8" wp14:editId="1FC54F99">
            <wp:simplePos x="0" y="0"/>
            <wp:positionH relativeFrom="column">
              <wp:posOffset>5026025</wp:posOffset>
            </wp:positionH>
            <wp:positionV relativeFrom="paragraph">
              <wp:posOffset>1081405</wp:posOffset>
            </wp:positionV>
            <wp:extent cx="139446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46" y="21335"/>
                <wp:lineTo x="21246" y="0"/>
                <wp:lineTo x="0" y="0"/>
              </wp:wrapPolygon>
            </wp:wrapTight>
            <wp:docPr id="5" name="Picture 5" descr="Image result for digbeth street 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gbeth street 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0" r="20910"/>
                    <a:stretch/>
                  </pic:blipFill>
                  <pic:spPr bwMode="auto">
                    <a:xfrm>
                      <a:off x="0" y="0"/>
                      <a:ext cx="13944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42" w:rsidRPr="00CF0F1D">
        <w:rPr>
          <w:rFonts w:asciiTheme="majorHAnsi" w:hAnsiTheme="majorHAnsi" w:cs="Arial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129CDF" wp14:editId="3218E790">
            <wp:simplePos x="0" y="0"/>
            <wp:positionH relativeFrom="margin">
              <wp:align>left</wp:align>
            </wp:positionH>
            <wp:positionV relativeFrom="paragraph">
              <wp:posOffset>7401</wp:posOffset>
            </wp:positionV>
            <wp:extent cx="154495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307" y="21231"/>
                <wp:lineTo x="21307" y="0"/>
                <wp:lineTo x="0" y="0"/>
              </wp:wrapPolygon>
            </wp:wrapTight>
            <wp:docPr id="4" name="Picture 4" descr="Image result for hipster tumbl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ipster tumbl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4F02" w:rsidRPr="00EE4F02">
        <w:rPr>
          <w:color w:val="000000" w:themeColor="text1"/>
        </w:rPr>
        <w:t>Digbeth</w:t>
      </w:r>
      <w:r w:rsidR="00EE4F02">
        <w:rPr>
          <w:color w:val="000000" w:themeColor="text1"/>
        </w:rPr>
        <w:t>’s</w:t>
      </w:r>
      <w:proofErr w:type="spellEnd"/>
      <w:r w:rsidR="00EE4F02" w:rsidRPr="00EE4F02">
        <w:rPr>
          <w:color w:val="000000" w:themeColor="text1"/>
        </w:rPr>
        <w:t xml:space="preserve"> total Hip Hangout score was 26 only one point away from both the </w:t>
      </w:r>
      <w:r w:rsidR="00C27A8D">
        <w:rPr>
          <w:color w:val="000000" w:themeColor="text1"/>
        </w:rPr>
        <w:t xml:space="preserve">first winner and </w:t>
      </w:r>
      <w:r w:rsidR="008B7B42">
        <w:rPr>
          <w:color w:val="000000" w:themeColor="text1"/>
        </w:rPr>
        <w:t>second. The</w:t>
      </w:r>
      <w:r w:rsidR="00C27A8D">
        <w:rPr>
          <w:color w:val="000000" w:themeColor="text1"/>
        </w:rPr>
        <w:t xml:space="preserve"> aim of this is to increase tourism and bring more people to truly enjoy the hipster </w:t>
      </w:r>
      <w:r w:rsidR="008B7B42">
        <w:rPr>
          <w:color w:val="000000" w:themeColor="text1"/>
        </w:rPr>
        <w:t xml:space="preserve">area, and people can go enjoy the local area of Digbeth containing of many hang outs where people can </w:t>
      </w:r>
      <w:r w:rsidR="008072F5">
        <w:rPr>
          <w:color w:val="000000" w:themeColor="text1"/>
        </w:rPr>
        <w:t>relax.</w:t>
      </w:r>
      <w:r w:rsidR="008B7B42">
        <w:rPr>
          <w:color w:val="000000" w:themeColor="text1"/>
        </w:rPr>
        <w:t xml:space="preserve"> </w:t>
      </w:r>
    </w:p>
    <w:p w:rsidR="008072F5" w:rsidRDefault="008072F5" w:rsidP="00EE4F02">
      <w:pPr>
        <w:rPr>
          <w:color w:val="000000" w:themeColor="text1"/>
        </w:rPr>
      </w:pPr>
    </w:p>
    <w:p w:rsidR="008072F5" w:rsidRPr="00C71139" w:rsidRDefault="008072F5" w:rsidP="00EE4F02">
      <w:pPr>
        <w:rPr>
          <w:color w:val="000000" w:themeColor="text1"/>
        </w:rPr>
      </w:pPr>
      <w:r w:rsidRPr="00C71139">
        <w:rPr>
          <w:color w:val="000000" w:themeColor="text1"/>
        </w:rPr>
        <w:t>The whole area claims of a wealth of cultural and individuality and they are correct, when you step onto the pavement y</w:t>
      </w:r>
      <w:r w:rsidR="00606215" w:rsidRPr="00C71139">
        <w:rPr>
          <w:color w:val="000000" w:themeColor="text1"/>
        </w:rPr>
        <w:t>ou know it’s something special.</w:t>
      </w:r>
    </w:p>
    <w:sectPr w:rsidR="008072F5" w:rsidRPr="00C71139" w:rsidSect="00EB1088">
      <w:footerReference w:type="default" r:id="rId17"/>
      <w:footerReference w:type="first" r:id="rId18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23" w:rsidRDefault="00DE6923">
      <w:pPr>
        <w:spacing w:after="0" w:line="240" w:lineRule="auto"/>
      </w:pPr>
      <w:r>
        <w:separator/>
      </w:r>
    </w:p>
  </w:endnote>
  <w:endnote w:type="continuationSeparator" w:id="0">
    <w:p w:rsidR="00DE6923" w:rsidRDefault="00DE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EECE1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EECE1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621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E84C2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FBD47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B64926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EECE1" w:themeFill="background2"/>
          <w:vAlign w:val="center"/>
        </w:tcPr>
        <w:p w:rsidR="006515E8" w:rsidRDefault="008072F5" w:rsidP="006515E8">
          <w:r>
            <w:t xml:space="preserve">VISIT DIGBETH </w:t>
          </w:r>
        </w:p>
      </w:tc>
      <w:tc>
        <w:tcPr>
          <w:tcW w:w="7646" w:type="dxa"/>
          <w:shd w:val="clear" w:color="auto" w:fill="EEECE1" w:themeFill="background2"/>
          <w:vAlign w:val="center"/>
        </w:tcPr>
        <w:p w:rsidR="006515E8" w:rsidRDefault="008072F5" w:rsidP="006515E8">
          <w:r>
            <w:t xml:space="preserve">IT DIGBETH </w:t>
          </w:r>
        </w:p>
      </w:tc>
      <w:tc>
        <w:tcPr>
          <w:tcW w:w="187" w:type="dxa"/>
          <w:shd w:val="clear" w:color="auto" w:fill="E84C2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FBD47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B64926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23" w:rsidRDefault="00DE6923">
      <w:pPr>
        <w:spacing w:after="0" w:line="240" w:lineRule="auto"/>
      </w:pPr>
      <w:r>
        <w:separator/>
      </w:r>
    </w:p>
  </w:footnote>
  <w:footnote w:type="continuationSeparator" w:id="0">
    <w:p w:rsidR="00DE6923" w:rsidRDefault="00DE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DF"/>
    <w:rsid w:val="00000A9D"/>
    <w:rsid w:val="00156EF1"/>
    <w:rsid w:val="002229ED"/>
    <w:rsid w:val="0022720D"/>
    <w:rsid w:val="002C2563"/>
    <w:rsid w:val="00343FBB"/>
    <w:rsid w:val="0037096C"/>
    <w:rsid w:val="003D0FBD"/>
    <w:rsid w:val="00401E15"/>
    <w:rsid w:val="00480808"/>
    <w:rsid w:val="004B5284"/>
    <w:rsid w:val="004C1260"/>
    <w:rsid w:val="00565E2F"/>
    <w:rsid w:val="005E5E2B"/>
    <w:rsid w:val="00606215"/>
    <w:rsid w:val="006515E8"/>
    <w:rsid w:val="006F1118"/>
    <w:rsid w:val="00741FDE"/>
    <w:rsid w:val="008072F5"/>
    <w:rsid w:val="008347EF"/>
    <w:rsid w:val="008B7B42"/>
    <w:rsid w:val="00946252"/>
    <w:rsid w:val="0098300D"/>
    <w:rsid w:val="009E37DE"/>
    <w:rsid w:val="009F0B81"/>
    <w:rsid w:val="00A36F67"/>
    <w:rsid w:val="00AB1341"/>
    <w:rsid w:val="00AB637E"/>
    <w:rsid w:val="00AD565F"/>
    <w:rsid w:val="00AE267E"/>
    <w:rsid w:val="00B8163C"/>
    <w:rsid w:val="00B9569D"/>
    <w:rsid w:val="00BF473C"/>
    <w:rsid w:val="00C27A8D"/>
    <w:rsid w:val="00C62B67"/>
    <w:rsid w:val="00C71139"/>
    <w:rsid w:val="00CB2712"/>
    <w:rsid w:val="00CD5E29"/>
    <w:rsid w:val="00CF0F1D"/>
    <w:rsid w:val="00D25C8E"/>
    <w:rsid w:val="00D35E92"/>
    <w:rsid w:val="00D4190C"/>
    <w:rsid w:val="00D611FE"/>
    <w:rsid w:val="00D66811"/>
    <w:rsid w:val="00D906CA"/>
    <w:rsid w:val="00DE6923"/>
    <w:rsid w:val="00E11295"/>
    <w:rsid w:val="00E12DAB"/>
    <w:rsid w:val="00E156BA"/>
    <w:rsid w:val="00E81135"/>
    <w:rsid w:val="00EB1088"/>
    <w:rsid w:val="00EE4599"/>
    <w:rsid w:val="00EE4F02"/>
    <w:rsid w:val="00F07379"/>
    <w:rsid w:val="00F148DF"/>
    <w:rsid w:val="00F245B1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A442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E84C22" w:themeColor="accent1" w:frame="1"/>
        <w:left w:val="single" w:sz="2" w:space="10" w:color="E84C22" w:themeColor="accent1" w:frame="1"/>
        <w:bottom w:val="single" w:sz="2" w:space="10" w:color="E84C22" w:themeColor="accent1" w:frame="1"/>
        <w:right w:val="single" w:sz="2" w:space="10" w:color="E84C22" w:themeColor="accent1" w:frame="1"/>
      </w:pBdr>
      <w:ind w:left="1152" w:right="1152"/>
    </w:pPr>
    <w:rPr>
      <w:rFonts w:eastAsiaTheme="minorEastAsia"/>
      <w:i/>
      <w:iCs/>
      <w:color w:val="B434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505046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DC5E0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B4341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78230C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78230C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score-title1">
    <w:name w:val="score-title1"/>
    <w:basedOn w:val="DefaultParagraphFont"/>
    <w:rsid w:val="00EE4F02"/>
  </w:style>
  <w:style w:type="character" w:customStyle="1" w:styleId="score1">
    <w:name w:val="score1"/>
    <w:basedOn w:val="DefaultParagraphFont"/>
    <w:rsid w:val="00EE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4A442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E84C22" w:themeColor="accent1" w:frame="1"/>
        <w:left w:val="single" w:sz="2" w:space="10" w:color="E84C22" w:themeColor="accent1" w:frame="1"/>
        <w:bottom w:val="single" w:sz="2" w:space="10" w:color="E84C22" w:themeColor="accent1" w:frame="1"/>
        <w:right w:val="single" w:sz="2" w:space="10" w:color="E84C22" w:themeColor="accent1" w:frame="1"/>
      </w:pBdr>
      <w:ind w:left="1152" w:right="1152"/>
    </w:pPr>
    <w:rPr>
      <w:rFonts w:eastAsiaTheme="minorEastAsia"/>
      <w:i/>
      <w:iCs/>
      <w:color w:val="B434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505046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78230C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78230C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DC5E0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B4341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78230C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78230C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score-title1">
    <w:name w:val="score-title1"/>
    <w:basedOn w:val="DefaultParagraphFont"/>
    <w:rsid w:val="00EE4F02"/>
  </w:style>
  <w:style w:type="character" w:customStyle="1" w:styleId="score1">
    <w:name w:val="score1"/>
    <w:basedOn w:val="DefaultParagraphFont"/>
    <w:rsid w:val="00EE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rct=j&amp;q=&amp;esrc=s&amp;source=images&amp;cd=&amp;cad=rja&amp;uact=8&amp;ved=0ahUKEwi-tMi8-pLSAhWMbxQKHbEqBtoQjRwIBw&amp;url=http://www.birminghammail.co.uk/homes-and-property/would-you-live-digbeth-11224645&amp;psig=AFQjCNES6Ny4VTyKfdcQU9kN9vBfxOt3NQ&amp;ust=148727741282353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ogle.co.uk/url?sa=i&amp;rct=j&amp;q=&amp;esrc=s&amp;source=images&amp;cd=&amp;cad=rja&amp;uact=8&amp;ved=0ahUKEwiW_4P_2pLSAhXCcBoKHfM2DCUQjRwIBw&amp;url=http://blogqpot.com/images/uk%20jfk%20memorial&amp;bvm=bv.146786187,bs.1,d.ZGg&amp;psig=AFQjCNGUelOppLAAZT_juEgNixryWRVvFg&amp;ust=148726893448062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rct=j&amp;q=&amp;esrc=s&amp;source=images&amp;cd=&amp;cad=rja&amp;uact=8&amp;ved=0ahUKEwjzruOZ6JLSAhVCnBoKHbFECIIQjRwIBw&amp;url=https://www.pinterest.com/alin_05fashion/me-hipster/&amp;psig=AFQjCNG4IUu1z59s-ZhYpeMCGmXyvvDHcQ&amp;ust=148727254827530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40262f94-9f35-4ac3-9a90-690165a166b7"/>
    <ds:schemaRef ds:uri="http://schemas.microsoft.com/office/infopath/2007/PartnerControls"/>
    <ds:schemaRef ds:uri="a4f35948-e619-41b3-aa29-22878b09cfd2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shabina begum</dc:creator>
  <cp:lastModifiedBy>N Haseen</cp:lastModifiedBy>
  <cp:revision>4</cp:revision>
  <dcterms:created xsi:type="dcterms:W3CDTF">2017-02-16T11:32:00Z</dcterms:created>
  <dcterms:modified xsi:type="dcterms:W3CDTF">2017-03-13T14:12:00Z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